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65959" w14:textId="62ECECF9" w:rsidR="00796642" w:rsidRDefault="781A40E2" w:rsidP="1A52EF1A">
      <w:pPr>
        <w:rPr>
          <w:rFonts w:ascii="Aptos" w:eastAsia="Aptos" w:hAnsi="Aptos" w:cs="Aptos"/>
          <w:color w:val="000000" w:themeColor="text1"/>
        </w:rPr>
      </w:pPr>
      <w:r>
        <w:rPr>
          <w:noProof/>
        </w:rPr>
        <w:drawing>
          <wp:inline distT="0" distB="0" distL="0" distR="0" wp14:anchorId="618B5489" wp14:editId="20B259E5">
            <wp:extent cx="5943600" cy="3343275"/>
            <wp:effectExtent l="0" t="0" r="0" b="0"/>
            <wp:docPr id="539503056" name="drawing">
              <a:extLst xmlns:a="http://schemas.openxmlformats.org/drawingml/2006/main">
                <a:ext uri="{FF2B5EF4-FFF2-40B4-BE49-F238E27FC236}">
                  <a16:creationId xmlns:a16="http://schemas.microsoft.com/office/drawing/2014/main" id="{9EB9BC5D-391C-40EC-883A-361D416D82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503056" name="Picture 539503056"/>
                    <pic:cNvPicPr/>
                  </pic:nvPicPr>
                  <pic:blipFill>
                    <a:blip r:embed="rId7">
                      <a:extLst>
                        <a:ext uri="{28A0092B-C50C-407E-A947-70E740481C1C}">
                          <a14:useLocalDpi xmlns:a14="http://schemas.microsoft.com/office/drawing/2010/main"/>
                        </a:ext>
                      </a:extLst>
                    </a:blip>
                    <a:stretch>
                      <a:fillRect/>
                    </a:stretch>
                  </pic:blipFill>
                  <pic:spPr>
                    <a:xfrm>
                      <a:off x="0" y="0"/>
                      <a:ext cx="5943600" cy="3343275"/>
                    </a:xfrm>
                    <a:prstGeom prst="rect">
                      <a:avLst/>
                    </a:prstGeom>
                  </pic:spPr>
                </pic:pic>
              </a:graphicData>
            </a:graphic>
          </wp:inline>
        </w:drawing>
      </w:r>
    </w:p>
    <w:p w14:paraId="3DE6F5A5" w14:textId="6CA32FD0" w:rsidR="00796642" w:rsidRDefault="781A40E2" w:rsidP="1A52EF1A">
      <w:pPr>
        <w:rPr>
          <w:rFonts w:ascii="Aptos" w:eastAsia="Aptos" w:hAnsi="Aptos" w:cs="Aptos"/>
          <w:color w:val="000000" w:themeColor="text1"/>
        </w:rPr>
      </w:pPr>
      <w:r w:rsidRPr="1A52EF1A">
        <w:rPr>
          <w:rFonts w:ascii="Aptos" w:eastAsia="Aptos" w:hAnsi="Aptos" w:cs="Aptos"/>
          <w:b/>
          <w:bCs/>
          <w:color w:val="000000" w:themeColor="text1"/>
        </w:rPr>
        <w:t>Leopold Week 2026: Landscapes of Healing</w:t>
      </w:r>
    </w:p>
    <w:p w14:paraId="0C15FE63" w14:textId="52FDAE0A" w:rsidR="00796642" w:rsidRDefault="00796642" w:rsidP="1A52EF1A">
      <w:pPr>
        <w:rPr>
          <w:rFonts w:ascii="Aptos" w:eastAsia="Aptos" w:hAnsi="Aptos" w:cs="Aptos"/>
          <w:color w:val="000000" w:themeColor="text1"/>
        </w:rPr>
      </w:pPr>
    </w:p>
    <w:p w14:paraId="4EFB56A2" w14:textId="1619864B" w:rsidR="00796642" w:rsidRDefault="781A40E2" w:rsidP="1A52EF1A">
      <w:pPr>
        <w:rPr>
          <w:rFonts w:ascii="Aptos" w:eastAsia="Aptos" w:hAnsi="Aptos" w:cs="Aptos"/>
          <w:color w:val="000000" w:themeColor="text1"/>
        </w:rPr>
      </w:pPr>
      <w:r w:rsidRPr="1A52EF1A">
        <w:rPr>
          <w:rFonts w:ascii="Aptos" w:eastAsia="Aptos" w:hAnsi="Aptos" w:cs="Aptos"/>
          <w:color w:val="000000" w:themeColor="text1"/>
        </w:rPr>
        <w:t>“One of the penalties of an ecological education is that one lives</w:t>
      </w:r>
      <w:r w:rsidRPr="1A52EF1A">
        <w:rPr>
          <w:rFonts w:ascii="Aptos" w:eastAsia="Aptos" w:hAnsi="Aptos" w:cs="Aptos"/>
          <w:b/>
          <w:bCs/>
          <w:color w:val="000000" w:themeColor="text1"/>
        </w:rPr>
        <w:t xml:space="preserve"> alone in a world of wounds</w:t>
      </w:r>
      <w:r w:rsidRPr="1A52EF1A">
        <w:rPr>
          <w:rFonts w:ascii="Aptos" w:eastAsia="Aptos" w:hAnsi="Aptos" w:cs="Aptos"/>
          <w:color w:val="000000" w:themeColor="text1"/>
        </w:rPr>
        <w:t>.”</w:t>
      </w:r>
      <w:r w:rsidRPr="1A52EF1A">
        <w:rPr>
          <w:rFonts w:ascii="Roboto" w:eastAsia="Roboto" w:hAnsi="Roboto" w:cs="Roboto"/>
          <w:color w:val="1F1F1F"/>
        </w:rPr>
        <w:t xml:space="preserve"> —</w:t>
      </w:r>
      <w:r w:rsidRPr="1A52EF1A">
        <w:rPr>
          <w:rFonts w:ascii="Aptos" w:eastAsia="Aptos" w:hAnsi="Aptos" w:cs="Aptos"/>
          <w:color w:val="000000" w:themeColor="text1"/>
        </w:rPr>
        <w:t xml:space="preserve"> Aldo Leopold,</w:t>
      </w:r>
      <w:r w:rsidRPr="1A52EF1A">
        <w:rPr>
          <w:rFonts w:ascii="Aptos" w:eastAsia="Aptos" w:hAnsi="Aptos" w:cs="Aptos"/>
          <w:i/>
          <w:iCs/>
          <w:color w:val="000000" w:themeColor="text1"/>
        </w:rPr>
        <w:t xml:space="preserve"> A Sand County Almanac</w:t>
      </w:r>
    </w:p>
    <w:p w14:paraId="4EF5C58D" w14:textId="4B328685" w:rsidR="00796642" w:rsidRDefault="00796642" w:rsidP="1A52EF1A">
      <w:pPr>
        <w:rPr>
          <w:rFonts w:ascii="Aptos" w:eastAsia="Aptos" w:hAnsi="Aptos" w:cs="Aptos"/>
          <w:color w:val="000000" w:themeColor="text1"/>
        </w:rPr>
      </w:pPr>
    </w:p>
    <w:p w14:paraId="7FA0AC22" w14:textId="3693CDAE" w:rsidR="00796642" w:rsidRDefault="781A40E2" w:rsidP="1A52EF1A">
      <w:pPr>
        <w:rPr>
          <w:rFonts w:ascii="Aptos" w:eastAsia="Aptos" w:hAnsi="Aptos" w:cs="Aptos"/>
          <w:color w:val="000000" w:themeColor="text1"/>
        </w:rPr>
      </w:pPr>
      <w:r w:rsidRPr="1A52EF1A">
        <w:rPr>
          <w:rFonts w:ascii="Aptos" w:eastAsia="Aptos" w:hAnsi="Aptos" w:cs="Aptos"/>
          <w:i/>
          <w:iCs/>
          <w:color w:val="000000" w:themeColor="text1"/>
        </w:rPr>
        <w:t>Balm, medicine, nourisher, and companion.</w:t>
      </w:r>
      <w:r w:rsidRPr="1A52EF1A">
        <w:rPr>
          <w:rFonts w:ascii="Aptos" w:eastAsia="Aptos" w:hAnsi="Aptos" w:cs="Aptos"/>
          <w:color w:val="000000" w:themeColor="text1"/>
        </w:rPr>
        <w:t xml:space="preserve"> The natural world is an expert healer. But in a world of wounds—both personal and ecological—how can we heal ourselves and our relationships with the land? </w:t>
      </w:r>
    </w:p>
    <w:p w14:paraId="4B9B1E53" w14:textId="659B3AA4" w:rsidR="00796642" w:rsidRDefault="00796642" w:rsidP="1A52EF1A">
      <w:pPr>
        <w:rPr>
          <w:rFonts w:ascii="Aptos" w:eastAsia="Aptos" w:hAnsi="Aptos" w:cs="Aptos"/>
          <w:color w:val="000000" w:themeColor="text1"/>
        </w:rPr>
      </w:pPr>
    </w:p>
    <w:p w14:paraId="69982969" w14:textId="2B00E560" w:rsidR="00796642" w:rsidRDefault="781A40E2" w:rsidP="1A52EF1A">
      <w:pPr>
        <w:rPr>
          <w:rFonts w:ascii="Aptos" w:eastAsia="Aptos" w:hAnsi="Aptos" w:cs="Aptos"/>
          <w:color w:val="000000" w:themeColor="text1"/>
        </w:rPr>
      </w:pPr>
      <w:r w:rsidRPr="1A52EF1A">
        <w:rPr>
          <w:rFonts w:ascii="Aptos" w:eastAsia="Aptos" w:hAnsi="Aptos" w:cs="Aptos"/>
          <w:color w:val="000000" w:themeColor="text1"/>
        </w:rPr>
        <w:t xml:space="preserve">Join us this March for Leopold Week 2026—a virtual speaker series featuring Alexis Nikole Nelson (@TheBlackForager), Dr. Jennifer Grenz, and Dr. </w:t>
      </w:r>
      <w:proofErr w:type="spellStart"/>
      <w:r w:rsidRPr="1A52EF1A">
        <w:rPr>
          <w:rFonts w:ascii="Aptos" w:eastAsia="Aptos" w:hAnsi="Aptos" w:cs="Aptos"/>
          <w:color w:val="000000" w:themeColor="text1"/>
        </w:rPr>
        <w:t>Dacher</w:t>
      </w:r>
      <w:proofErr w:type="spellEnd"/>
      <w:r w:rsidRPr="1A52EF1A">
        <w:rPr>
          <w:rFonts w:ascii="Aptos" w:eastAsia="Aptos" w:hAnsi="Aptos" w:cs="Aptos"/>
          <w:color w:val="000000" w:themeColor="text1"/>
        </w:rPr>
        <w:t xml:space="preserve"> Keltner. Together we will explore the places, practices, and people that can help us heal ourselves and the Earth. From harvesting edible plants and medicines to seeking out jaw-dropping landscapes and ancestral connections that make us feel a true sense of belonging, speakers will share the healing forces that can help lead us back to healthy, fulfilling relationships with the natural world. </w:t>
      </w:r>
    </w:p>
    <w:p w14:paraId="5135E96F" w14:textId="7F8CBFAC" w:rsidR="00796642" w:rsidRDefault="00796642" w:rsidP="1A52EF1A">
      <w:pPr>
        <w:rPr>
          <w:rFonts w:ascii="Aptos" w:eastAsia="Aptos" w:hAnsi="Aptos" w:cs="Aptos"/>
          <w:color w:val="000000" w:themeColor="text1"/>
        </w:rPr>
      </w:pPr>
    </w:p>
    <w:p w14:paraId="0A780590" w14:textId="3E52C903" w:rsidR="00796642" w:rsidRDefault="77C55704" w:rsidP="1A52EF1A">
      <w:pPr>
        <w:rPr>
          <w:rFonts w:ascii="Aptos" w:eastAsia="Aptos" w:hAnsi="Aptos" w:cs="Aptos"/>
          <w:color w:val="000000" w:themeColor="text1"/>
        </w:rPr>
      </w:pPr>
      <w:r w:rsidRPr="3101CC61">
        <w:rPr>
          <w:rFonts w:ascii="Aptos" w:eastAsia="Aptos" w:hAnsi="Aptos" w:cs="Aptos"/>
          <w:color w:val="000000" w:themeColor="text1"/>
        </w:rPr>
        <w:t xml:space="preserve">March 10 – </w:t>
      </w:r>
      <w:r w:rsidRPr="3101CC61">
        <w:rPr>
          <w:rFonts w:ascii="Aptos" w:eastAsia="Aptos" w:hAnsi="Aptos" w:cs="Aptos"/>
          <w:i/>
          <w:iCs/>
          <w:color w:val="000000" w:themeColor="text1"/>
        </w:rPr>
        <w:t xml:space="preserve">Connection </w:t>
      </w:r>
    </w:p>
    <w:p w14:paraId="7C8068C2" w14:textId="124FD398" w:rsidR="2377F721" w:rsidRDefault="2377F721" w:rsidP="3101CC61">
      <w:pPr>
        <w:rPr>
          <w:rFonts w:ascii="Aptos" w:eastAsia="Aptos" w:hAnsi="Aptos" w:cs="Aptos"/>
          <w:color w:val="000000" w:themeColor="text1"/>
        </w:rPr>
      </w:pPr>
      <w:r w:rsidRPr="46BB18C6">
        <w:rPr>
          <w:rFonts w:ascii="Aptos" w:eastAsia="Aptos" w:hAnsi="Aptos" w:cs="Aptos"/>
          <w:color w:val="000000" w:themeColor="text1"/>
        </w:rPr>
        <w:lastRenderedPageBreak/>
        <w:t>Tune in for a presentation and conversation with Dr. Jennifer Grenz</w:t>
      </w:r>
      <w:r w:rsidR="0231EEF5" w:rsidRPr="46BB18C6">
        <w:rPr>
          <w:rFonts w:ascii="Aptos" w:eastAsia="Aptos" w:hAnsi="Aptos" w:cs="Aptos"/>
          <w:color w:val="000000" w:themeColor="text1"/>
        </w:rPr>
        <w:t xml:space="preserve"> (@jennifer_grenz)</w:t>
      </w:r>
      <w:r w:rsidRPr="46BB18C6">
        <w:rPr>
          <w:rFonts w:ascii="Aptos" w:eastAsia="Aptos" w:hAnsi="Aptos" w:cs="Aptos"/>
          <w:color w:val="000000" w:themeColor="text1"/>
        </w:rPr>
        <w:t xml:space="preserve">, assistant professor and Indigenous Scholar at the University of British Columbia and author of the best-selling book </w:t>
      </w:r>
      <w:r w:rsidRPr="46BB18C6">
        <w:rPr>
          <w:rFonts w:ascii="Aptos" w:eastAsia="Aptos" w:hAnsi="Aptos" w:cs="Aptos"/>
          <w:i/>
          <w:iCs/>
          <w:color w:val="000000" w:themeColor="text1"/>
        </w:rPr>
        <w:t>Medicine Wheel for the Planet: A Journey Toward Personal and Ecological Healing</w:t>
      </w:r>
      <w:r w:rsidRPr="46BB18C6">
        <w:rPr>
          <w:rFonts w:ascii="Aptos" w:eastAsia="Aptos" w:hAnsi="Aptos" w:cs="Aptos"/>
          <w:color w:val="000000" w:themeColor="text1"/>
        </w:rPr>
        <w:t>.</w:t>
      </w:r>
      <w:r w:rsidR="4CDC91F8" w:rsidRPr="46BB18C6">
        <w:rPr>
          <w:rFonts w:ascii="Aptos" w:eastAsia="Aptos" w:hAnsi="Aptos" w:cs="Aptos"/>
          <w:color w:val="000000" w:themeColor="text1"/>
        </w:rPr>
        <w:t xml:space="preserve"> Grenz will share </w:t>
      </w:r>
      <w:r w:rsidR="5C746E3E" w:rsidRPr="46BB18C6">
        <w:rPr>
          <w:rFonts w:ascii="Aptos" w:eastAsia="Aptos" w:hAnsi="Aptos" w:cs="Aptos"/>
          <w:color w:val="000000" w:themeColor="text1"/>
        </w:rPr>
        <w:t xml:space="preserve">fascinating </w:t>
      </w:r>
      <w:r w:rsidR="4CDC91F8" w:rsidRPr="46BB18C6">
        <w:rPr>
          <w:rFonts w:ascii="Aptos" w:eastAsia="Aptos" w:hAnsi="Aptos" w:cs="Aptos"/>
          <w:color w:val="000000" w:themeColor="text1"/>
        </w:rPr>
        <w:t xml:space="preserve">stories from her work </w:t>
      </w:r>
      <w:r w:rsidR="6DDBC7FA" w:rsidRPr="46BB18C6">
        <w:rPr>
          <w:rFonts w:ascii="Aptos" w:eastAsia="Aptos" w:hAnsi="Aptos" w:cs="Aptos"/>
          <w:color w:val="000000" w:themeColor="text1"/>
        </w:rPr>
        <w:t xml:space="preserve">to </w:t>
      </w:r>
      <w:r w:rsidR="7BDB2C04" w:rsidRPr="46BB18C6">
        <w:rPr>
          <w:rFonts w:ascii="Aptos" w:eastAsia="Aptos" w:hAnsi="Aptos" w:cs="Aptos"/>
          <w:color w:val="000000" w:themeColor="text1"/>
        </w:rPr>
        <w:t xml:space="preserve">address environmental challenges like wildfire recovery </w:t>
      </w:r>
      <w:r w:rsidR="38BB4044" w:rsidRPr="46BB18C6">
        <w:rPr>
          <w:rFonts w:ascii="Aptos" w:eastAsia="Aptos" w:hAnsi="Aptos" w:cs="Aptos"/>
          <w:color w:val="000000" w:themeColor="text1"/>
        </w:rPr>
        <w:t xml:space="preserve">and food security </w:t>
      </w:r>
      <w:r w:rsidR="7BDB2C04" w:rsidRPr="46BB18C6">
        <w:rPr>
          <w:rFonts w:ascii="Aptos" w:eastAsia="Aptos" w:hAnsi="Aptos" w:cs="Aptos"/>
          <w:color w:val="000000" w:themeColor="text1"/>
        </w:rPr>
        <w:t xml:space="preserve">alongside Indigenous </w:t>
      </w:r>
      <w:r w:rsidR="5182EA71" w:rsidRPr="46BB18C6">
        <w:rPr>
          <w:rFonts w:ascii="Aptos" w:eastAsia="Aptos" w:hAnsi="Aptos" w:cs="Aptos"/>
          <w:color w:val="000000" w:themeColor="text1"/>
        </w:rPr>
        <w:t>knowledge keepers and communit</w:t>
      </w:r>
      <w:r w:rsidR="021B2145" w:rsidRPr="46BB18C6">
        <w:rPr>
          <w:rFonts w:ascii="Aptos" w:eastAsia="Aptos" w:hAnsi="Aptos" w:cs="Aptos"/>
          <w:color w:val="000000" w:themeColor="text1"/>
        </w:rPr>
        <w:t>y members,</w:t>
      </w:r>
      <w:r w:rsidR="36868170" w:rsidRPr="46BB18C6">
        <w:rPr>
          <w:rFonts w:ascii="Aptos" w:eastAsia="Aptos" w:hAnsi="Aptos" w:cs="Aptos"/>
          <w:color w:val="000000" w:themeColor="text1"/>
        </w:rPr>
        <w:t xml:space="preserve"> highlighting </w:t>
      </w:r>
      <w:r w:rsidR="014E1DA2" w:rsidRPr="46BB18C6">
        <w:rPr>
          <w:rFonts w:ascii="Aptos" w:eastAsia="Aptos" w:hAnsi="Aptos" w:cs="Aptos"/>
          <w:color w:val="000000" w:themeColor="text1"/>
        </w:rPr>
        <w:t>how</w:t>
      </w:r>
      <w:r w:rsidR="36868170" w:rsidRPr="46BB18C6">
        <w:rPr>
          <w:rFonts w:ascii="Aptos" w:eastAsia="Aptos" w:hAnsi="Aptos" w:cs="Aptos"/>
          <w:color w:val="000000" w:themeColor="text1"/>
        </w:rPr>
        <w:t xml:space="preserve"> </w:t>
      </w:r>
      <w:r w:rsidR="55A3EC24" w:rsidRPr="46BB18C6">
        <w:rPr>
          <w:rFonts w:ascii="Aptos" w:eastAsia="Aptos" w:hAnsi="Aptos" w:cs="Aptos"/>
          <w:color w:val="000000" w:themeColor="text1"/>
        </w:rPr>
        <w:t xml:space="preserve">connecting </w:t>
      </w:r>
      <w:r w:rsidR="36868170" w:rsidRPr="46BB18C6">
        <w:rPr>
          <w:rFonts w:ascii="Aptos" w:eastAsia="Aptos" w:hAnsi="Aptos" w:cs="Aptos"/>
          <w:color w:val="000000" w:themeColor="text1"/>
        </w:rPr>
        <w:t xml:space="preserve">Western and Indigenous </w:t>
      </w:r>
      <w:r w:rsidR="0236D2FD" w:rsidRPr="46BB18C6">
        <w:rPr>
          <w:rFonts w:ascii="Aptos" w:eastAsia="Aptos" w:hAnsi="Aptos" w:cs="Aptos"/>
          <w:color w:val="000000" w:themeColor="text1"/>
        </w:rPr>
        <w:t>science</w:t>
      </w:r>
      <w:r w:rsidR="50BB7559" w:rsidRPr="46BB18C6">
        <w:rPr>
          <w:rFonts w:ascii="Aptos" w:eastAsia="Aptos" w:hAnsi="Aptos" w:cs="Aptos"/>
          <w:color w:val="000000" w:themeColor="text1"/>
        </w:rPr>
        <w:t xml:space="preserve">s </w:t>
      </w:r>
      <w:r w:rsidR="58934F5E" w:rsidRPr="46BB18C6">
        <w:rPr>
          <w:rFonts w:ascii="Aptos" w:eastAsia="Aptos" w:hAnsi="Aptos" w:cs="Aptos"/>
          <w:color w:val="000000" w:themeColor="text1"/>
        </w:rPr>
        <w:t>can</w:t>
      </w:r>
      <w:r w:rsidR="0F0CAF88" w:rsidRPr="46BB18C6">
        <w:rPr>
          <w:rFonts w:ascii="Aptos" w:eastAsia="Aptos" w:hAnsi="Aptos" w:cs="Aptos"/>
          <w:color w:val="000000" w:themeColor="text1"/>
        </w:rPr>
        <w:t xml:space="preserve"> both</w:t>
      </w:r>
      <w:r w:rsidR="3AA7FE52" w:rsidRPr="46BB18C6">
        <w:rPr>
          <w:rFonts w:ascii="Aptos" w:eastAsia="Aptos" w:hAnsi="Aptos" w:cs="Aptos"/>
          <w:color w:val="000000" w:themeColor="text1"/>
        </w:rPr>
        <w:t xml:space="preserve"> </w:t>
      </w:r>
      <w:r w:rsidR="2EBB35DD" w:rsidRPr="46BB18C6">
        <w:rPr>
          <w:rFonts w:ascii="Aptos" w:eastAsia="Aptos" w:hAnsi="Aptos" w:cs="Aptos"/>
          <w:color w:val="000000" w:themeColor="text1"/>
        </w:rPr>
        <w:t xml:space="preserve">heal the land and </w:t>
      </w:r>
      <w:r w:rsidR="71733873" w:rsidRPr="46BB18C6">
        <w:rPr>
          <w:rFonts w:ascii="Aptos" w:eastAsia="Aptos" w:hAnsi="Aptos" w:cs="Aptos"/>
          <w:color w:val="000000" w:themeColor="text1"/>
        </w:rPr>
        <w:t xml:space="preserve">the </w:t>
      </w:r>
      <w:r w:rsidR="770632EE" w:rsidRPr="46BB18C6">
        <w:rPr>
          <w:rFonts w:ascii="Aptos" w:eastAsia="Aptos" w:hAnsi="Aptos" w:cs="Aptos"/>
          <w:color w:val="000000" w:themeColor="text1"/>
        </w:rPr>
        <w:t xml:space="preserve">communities </w:t>
      </w:r>
      <w:r w:rsidR="71733873" w:rsidRPr="46BB18C6">
        <w:rPr>
          <w:rFonts w:ascii="Aptos" w:eastAsia="Aptos" w:hAnsi="Aptos" w:cs="Aptos"/>
          <w:color w:val="000000" w:themeColor="text1"/>
        </w:rPr>
        <w:t xml:space="preserve">who </w:t>
      </w:r>
      <w:r w:rsidR="680E9936" w:rsidRPr="46BB18C6">
        <w:rPr>
          <w:rFonts w:ascii="Aptos" w:eastAsia="Aptos" w:hAnsi="Aptos" w:cs="Aptos"/>
          <w:color w:val="000000" w:themeColor="text1"/>
        </w:rPr>
        <w:t>depend on it.</w:t>
      </w:r>
    </w:p>
    <w:p w14:paraId="59B2D2F1" w14:textId="53654C80" w:rsidR="3101CC61" w:rsidRDefault="3101CC61" w:rsidP="3101CC61">
      <w:pPr>
        <w:rPr>
          <w:rFonts w:ascii="Aptos" w:eastAsia="Aptos" w:hAnsi="Aptos" w:cs="Aptos"/>
          <w:color w:val="000000" w:themeColor="text1"/>
        </w:rPr>
      </w:pPr>
    </w:p>
    <w:p w14:paraId="6F63195D" w14:textId="681F5EF0" w:rsidR="00796642" w:rsidRDefault="781A40E2" w:rsidP="1A52EF1A">
      <w:pPr>
        <w:rPr>
          <w:rFonts w:ascii="Aptos" w:eastAsia="Aptos" w:hAnsi="Aptos" w:cs="Aptos"/>
          <w:color w:val="000000" w:themeColor="text1"/>
        </w:rPr>
      </w:pPr>
      <w:r w:rsidRPr="1A52EF1A">
        <w:rPr>
          <w:rFonts w:ascii="Aptos" w:eastAsia="Aptos" w:hAnsi="Aptos" w:cs="Aptos"/>
          <w:color w:val="000000" w:themeColor="text1"/>
        </w:rPr>
        <w:t>March 11</w:t>
      </w:r>
      <w:r w:rsidRPr="1A52EF1A">
        <w:rPr>
          <w:rFonts w:ascii="Aptos" w:eastAsia="Aptos" w:hAnsi="Aptos" w:cs="Aptos"/>
          <w:i/>
          <w:iCs/>
          <w:color w:val="000000" w:themeColor="text1"/>
        </w:rPr>
        <w:t xml:space="preserve"> – Nourishment   </w:t>
      </w:r>
    </w:p>
    <w:p w14:paraId="6EA97869" w14:textId="2E4112E8" w:rsidR="00796642" w:rsidRDefault="781A40E2" w:rsidP="1A52EF1A">
      <w:pPr>
        <w:rPr>
          <w:rFonts w:ascii="Aptos" w:eastAsia="Aptos" w:hAnsi="Aptos" w:cs="Aptos"/>
          <w:color w:val="000000" w:themeColor="text1"/>
        </w:rPr>
      </w:pPr>
      <w:r w:rsidRPr="1A52EF1A">
        <w:rPr>
          <w:rFonts w:ascii="Aptos" w:eastAsia="Aptos" w:hAnsi="Aptos" w:cs="Aptos"/>
          <w:color w:val="000000" w:themeColor="text1"/>
        </w:rPr>
        <w:t xml:space="preserve">Hear from chef, forager, and influencer Alexis Nikole Nelson (@TheBlackForager) who shares the joy of foraging the wild foods, medicines, and fibers found right in our own neighborhoods. In Nelson’s eyes, foraging not only helps us supplement our diets with nourishing, accessible foods, but also connects us with the land we live on and the people who have been cooking with wild foods for centuries. Learn how to start snacking for free in your own backyard and be a good steward along the way!  </w:t>
      </w:r>
    </w:p>
    <w:p w14:paraId="7A604593" w14:textId="491E9ACB" w:rsidR="00796642" w:rsidRDefault="00796642" w:rsidP="1A52EF1A">
      <w:pPr>
        <w:rPr>
          <w:rFonts w:ascii="Aptos" w:eastAsia="Aptos" w:hAnsi="Aptos" w:cs="Aptos"/>
          <w:color w:val="000000" w:themeColor="text1"/>
        </w:rPr>
      </w:pPr>
    </w:p>
    <w:p w14:paraId="798B0C1F" w14:textId="17E5927D" w:rsidR="00796642" w:rsidRDefault="781A40E2" w:rsidP="1A52EF1A">
      <w:pPr>
        <w:rPr>
          <w:rFonts w:ascii="Aptos" w:eastAsia="Aptos" w:hAnsi="Aptos" w:cs="Aptos"/>
          <w:color w:val="000000" w:themeColor="text1"/>
        </w:rPr>
      </w:pPr>
      <w:r w:rsidRPr="1A52EF1A">
        <w:rPr>
          <w:rFonts w:ascii="Aptos" w:eastAsia="Aptos" w:hAnsi="Aptos" w:cs="Aptos"/>
          <w:color w:val="000000" w:themeColor="text1"/>
        </w:rPr>
        <w:t xml:space="preserve">March 12 – </w:t>
      </w:r>
      <w:r w:rsidRPr="1A52EF1A">
        <w:rPr>
          <w:rFonts w:ascii="Aptos" w:eastAsia="Aptos" w:hAnsi="Aptos" w:cs="Aptos"/>
          <w:i/>
          <w:iCs/>
          <w:color w:val="000000" w:themeColor="text1"/>
        </w:rPr>
        <w:t xml:space="preserve">Awe </w:t>
      </w:r>
    </w:p>
    <w:p w14:paraId="4A6A4D00" w14:textId="007F3F08" w:rsidR="00796642" w:rsidRDefault="781A40E2" w:rsidP="1A52EF1A">
      <w:pPr>
        <w:rPr>
          <w:rFonts w:ascii="Aptos" w:eastAsia="Aptos" w:hAnsi="Aptos" w:cs="Aptos"/>
          <w:color w:val="000000" w:themeColor="text1"/>
        </w:rPr>
      </w:pPr>
      <w:r w:rsidRPr="1A52EF1A">
        <w:rPr>
          <w:rFonts w:ascii="Aptos" w:eastAsia="Aptos" w:hAnsi="Aptos" w:cs="Aptos"/>
          <w:color w:val="000000" w:themeColor="text1"/>
        </w:rPr>
        <w:t xml:space="preserve">Join a conversation with Dr. </w:t>
      </w:r>
      <w:proofErr w:type="spellStart"/>
      <w:r w:rsidRPr="1A52EF1A">
        <w:rPr>
          <w:rFonts w:ascii="Aptos" w:eastAsia="Aptos" w:hAnsi="Aptos" w:cs="Aptos"/>
          <w:color w:val="000000" w:themeColor="text1"/>
        </w:rPr>
        <w:t>Dacher</w:t>
      </w:r>
      <w:proofErr w:type="spellEnd"/>
      <w:r w:rsidRPr="1A52EF1A">
        <w:rPr>
          <w:rFonts w:ascii="Aptos" w:eastAsia="Aptos" w:hAnsi="Aptos" w:cs="Aptos"/>
          <w:color w:val="000000" w:themeColor="text1"/>
        </w:rPr>
        <w:t xml:space="preserve"> Keltner, a leading scholar in the study of emotions and author of </w:t>
      </w:r>
      <w:r w:rsidRPr="1A52EF1A">
        <w:rPr>
          <w:rFonts w:ascii="Aptos" w:eastAsia="Aptos" w:hAnsi="Aptos" w:cs="Aptos"/>
          <w:i/>
          <w:iCs/>
          <w:color w:val="000000" w:themeColor="text1"/>
        </w:rPr>
        <w:t>Awe: The New Science of Everyday Wonder and How It Can Transform Your Life</w:t>
      </w:r>
      <w:r w:rsidRPr="1A52EF1A">
        <w:rPr>
          <w:rFonts w:ascii="Aptos" w:eastAsia="Aptos" w:hAnsi="Aptos" w:cs="Aptos"/>
          <w:color w:val="000000" w:themeColor="text1"/>
        </w:rPr>
        <w:t xml:space="preserve">. Keltner will share how experiencing awe in nature—whether looking out at a stunning vista or simply watching an interesting bird—can make us happier, kinder humans and better stewards of the land. </w:t>
      </w:r>
    </w:p>
    <w:p w14:paraId="380B974A" w14:textId="234F670A" w:rsidR="00796642" w:rsidRDefault="00796642" w:rsidP="1A52EF1A">
      <w:pPr>
        <w:rPr>
          <w:rFonts w:ascii="Aptos" w:eastAsia="Aptos" w:hAnsi="Aptos" w:cs="Aptos"/>
          <w:color w:val="000000" w:themeColor="text1"/>
        </w:rPr>
      </w:pPr>
    </w:p>
    <w:p w14:paraId="7FA5E0BD" w14:textId="4242EF54" w:rsidR="00796642" w:rsidRDefault="781A40E2" w:rsidP="46BB18C6">
      <w:r w:rsidRPr="46BB18C6">
        <w:rPr>
          <w:rFonts w:ascii="Aptos" w:eastAsia="Aptos" w:hAnsi="Aptos" w:cs="Aptos"/>
          <w:color w:val="000000" w:themeColor="text1"/>
        </w:rPr>
        <w:t>All events are free and virtual! Register for all three in one click:</w:t>
      </w:r>
      <w:r w:rsidR="6B7B469D" w:rsidRPr="46BB18C6">
        <w:rPr>
          <w:rFonts w:ascii="Aptos" w:eastAsia="Aptos" w:hAnsi="Aptos" w:cs="Aptos"/>
          <w:color w:val="000000" w:themeColor="text1"/>
        </w:rPr>
        <w:t xml:space="preserve"> </w:t>
      </w:r>
      <w:hyperlink r:id="rId8">
        <w:r w:rsidR="6B7B469D" w:rsidRPr="46BB18C6">
          <w:rPr>
            <w:rStyle w:val="Hyperlink"/>
            <w:rFonts w:ascii="Aptos" w:eastAsia="Aptos" w:hAnsi="Aptos" w:cs="Aptos"/>
          </w:rPr>
          <w:t>https://events.zoom.us/ev/ArGjHTojQLARtsiEt2H9uCXf8OdT6FVo73IHFHsBuCIRGKbWYJeV~AttDbJcWsf3Z8hOBD1Gz3hd_R4GLKvALMCF8DxDFk728aAQMGj3poBksmnifhoNexkzUPGhdmgKnoYTGDeGRTj3FcQ</w:t>
        </w:r>
      </w:hyperlink>
      <w:r w:rsidR="6B7B469D" w:rsidRPr="46BB18C6">
        <w:rPr>
          <w:rFonts w:ascii="Aptos" w:eastAsia="Aptos" w:hAnsi="Aptos" w:cs="Aptos"/>
          <w:color w:val="467886"/>
          <w:u w:val="single"/>
        </w:rPr>
        <w:t xml:space="preserve"> </w:t>
      </w:r>
    </w:p>
    <w:p w14:paraId="6A4FADEC" w14:textId="658EE136" w:rsidR="00796642" w:rsidRDefault="00796642" w:rsidP="1A52EF1A">
      <w:pPr>
        <w:rPr>
          <w:rFonts w:ascii="Aptos" w:eastAsia="Aptos" w:hAnsi="Aptos" w:cs="Aptos"/>
          <w:color w:val="000000" w:themeColor="text1"/>
        </w:rPr>
      </w:pPr>
    </w:p>
    <w:p w14:paraId="2C078E63" w14:textId="4E473BE3" w:rsidR="00796642" w:rsidRDefault="00796642"/>
    <w:sectPr w:rsidR="00796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973F89E"/>
    <w:rsid w:val="00412E4C"/>
    <w:rsid w:val="00796642"/>
    <w:rsid w:val="00992A12"/>
    <w:rsid w:val="00996AA9"/>
    <w:rsid w:val="00B51B6E"/>
    <w:rsid w:val="00BE1018"/>
    <w:rsid w:val="00FD618C"/>
    <w:rsid w:val="013FCBD5"/>
    <w:rsid w:val="014E1DA2"/>
    <w:rsid w:val="021B2145"/>
    <w:rsid w:val="0231EEF5"/>
    <w:rsid w:val="0236D2FD"/>
    <w:rsid w:val="046022BD"/>
    <w:rsid w:val="059857BF"/>
    <w:rsid w:val="092592A6"/>
    <w:rsid w:val="0B736203"/>
    <w:rsid w:val="0DFAA0A5"/>
    <w:rsid w:val="0E1B1AC9"/>
    <w:rsid w:val="0EF9D5A9"/>
    <w:rsid w:val="0F0CAF88"/>
    <w:rsid w:val="0FCA0A98"/>
    <w:rsid w:val="10108630"/>
    <w:rsid w:val="12EFE6FB"/>
    <w:rsid w:val="1302AA60"/>
    <w:rsid w:val="13592771"/>
    <w:rsid w:val="15EB79D5"/>
    <w:rsid w:val="1747AA52"/>
    <w:rsid w:val="17A257A1"/>
    <w:rsid w:val="17C9FC69"/>
    <w:rsid w:val="1A52EF1A"/>
    <w:rsid w:val="1B07BA4C"/>
    <w:rsid w:val="1B420770"/>
    <w:rsid w:val="1B62FB06"/>
    <w:rsid w:val="1D8E249B"/>
    <w:rsid w:val="1DBF4934"/>
    <w:rsid w:val="212AB41F"/>
    <w:rsid w:val="2377F721"/>
    <w:rsid w:val="25393EE2"/>
    <w:rsid w:val="260A6F09"/>
    <w:rsid w:val="2669B73B"/>
    <w:rsid w:val="28AFA31A"/>
    <w:rsid w:val="2973F89E"/>
    <w:rsid w:val="2C890899"/>
    <w:rsid w:val="2D125094"/>
    <w:rsid w:val="2DB468BF"/>
    <w:rsid w:val="2EBB35DD"/>
    <w:rsid w:val="3101CC61"/>
    <w:rsid w:val="32E040DF"/>
    <w:rsid w:val="356C9ACC"/>
    <w:rsid w:val="35706517"/>
    <w:rsid w:val="36688021"/>
    <w:rsid w:val="36868170"/>
    <w:rsid w:val="36CCA527"/>
    <w:rsid w:val="38BB4044"/>
    <w:rsid w:val="3AA7FE52"/>
    <w:rsid w:val="3D3E4610"/>
    <w:rsid w:val="3D4115B6"/>
    <w:rsid w:val="3E724F22"/>
    <w:rsid w:val="4116CB3F"/>
    <w:rsid w:val="411BBEE1"/>
    <w:rsid w:val="46BB18C6"/>
    <w:rsid w:val="4733780C"/>
    <w:rsid w:val="48DDE6A0"/>
    <w:rsid w:val="4A277EFE"/>
    <w:rsid w:val="4BC686D1"/>
    <w:rsid w:val="4BEDC109"/>
    <w:rsid w:val="4CDC91F8"/>
    <w:rsid w:val="4E9211D4"/>
    <w:rsid w:val="4EE54D6B"/>
    <w:rsid w:val="4F84C78A"/>
    <w:rsid w:val="4FAD034D"/>
    <w:rsid w:val="50BB7559"/>
    <w:rsid w:val="5182EA71"/>
    <w:rsid w:val="5323C8F3"/>
    <w:rsid w:val="54335DBB"/>
    <w:rsid w:val="55A3EC24"/>
    <w:rsid w:val="56CB65BA"/>
    <w:rsid w:val="572B8E51"/>
    <w:rsid w:val="58934F5E"/>
    <w:rsid w:val="59275E0D"/>
    <w:rsid w:val="5A0D3C32"/>
    <w:rsid w:val="5A23A8B0"/>
    <w:rsid w:val="5BC720B3"/>
    <w:rsid w:val="5C746E3E"/>
    <w:rsid w:val="5CD62C09"/>
    <w:rsid w:val="5F3B227C"/>
    <w:rsid w:val="624BFD91"/>
    <w:rsid w:val="63A93D14"/>
    <w:rsid w:val="6496839A"/>
    <w:rsid w:val="64F92C3E"/>
    <w:rsid w:val="680E9936"/>
    <w:rsid w:val="6AD2562E"/>
    <w:rsid w:val="6AF2EABA"/>
    <w:rsid w:val="6B7B469D"/>
    <w:rsid w:val="6CBE593A"/>
    <w:rsid w:val="6DDBC7FA"/>
    <w:rsid w:val="6E46F1E8"/>
    <w:rsid w:val="6F6619C6"/>
    <w:rsid w:val="71216354"/>
    <w:rsid w:val="71733873"/>
    <w:rsid w:val="71BC7495"/>
    <w:rsid w:val="74C17DA2"/>
    <w:rsid w:val="770632EE"/>
    <w:rsid w:val="779F76BA"/>
    <w:rsid w:val="77C55704"/>
    <w:rsid w:val="781A40E2"/>
    <w:rsid w:val="7A3429CD"/>
    <w:rsid w:val="7BDB2C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2762B"/>
  <w15:chartTrackingRefBased/>
  <w15:docId w15:val="{C0E37DE4-869E-4C29-97C7-F8E744A4A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46BB18C6"/>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ents.zoom.us/ev/ArGjHTojQLARtsiEt2H9uCXf8OdT6FVo73IHFHsBuCIRGKbWYJeV~AttDbJcWsf3Z8hOBD1Gz3hd_R4GLKvALMCF8DxDFk728aAQMGj3poBksmnifhoNexkzUPGhdmgKnoYTGDeGRTj3FcQ"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F221D35A9BC8499B1397EB08595E9A" ma:contentTypeVersion="12" ma:contentTypeDescription="Create a new document." ma:contentTypeScope="" ma:versionID="22d18f7afe2179af8228ea4b350752b3">
  <xsd:schema xmlns:xsd="http://www.w3.org/2001/XMLSchema" xmlns:xs="http://www.w3.org/2001/XMLSchema" xmlns:p="http://schemas.microsoft.com/office/2006/metadata/properties" xmlns:ns2="69b0945e-8e44-44af-82a6-4701ddf20795" xmlns:ns3="3f11a874-6e6e-4f3f-ace7-c24188717e22" targetNamespace="http://schemas.microsoft.com/office/2006/metadata/properties" ma:root="true" ma:fieldsID="ebd03a1b205a96cb58128b4797c57b6e" ns2:_="" ns3:_="">
    <xsd:import namespace="69b0945e-8e44-44af-82a6-4701ddf20795"/>
    <xsd:import namespace="3f11a874-6e6e-4f3f-ace7-c24188717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b0945e-8e44-44af-82a6-4701ddf20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fe0054-1160-47b6-ab12-8a077e5ccef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11a874-6e6e-4f3f-ace7-c24188717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573269-2554-42f1-8c0f-8e60a8929dc4}" ma:internalName="TaxCatchAll" ma:showField="CatchAllData" ma:web="3f11a874-6e6e-4f3f-ace7-c24188717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f11a874-6e6e-4f3f-ace7-c24188717e22" xsi:nil="true"/>
    <lcf76f155ced4ddcb4097134ff3c332f xmlns="69b0945e-8e44-44af-82a6-4701ddf207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74B3C6-9DAC-4060-A980-39D43AA65452}">
  <ds:schemaRefs>
    <ds:schemaRef ds:uri="http://schemas.microsoft.com/sharepoint/v3/contenttype/forms"/>
  </ds:schemaRefs>
</ds:datastoreItem>
</file>

<file path=customXml/itemProps2.xml><?xml version="1.0" encoding="utf-8"?>
<ds:datastoreItem xmlns:ds="http://schemas.openxmlformats.org/officeDocument/2006/customXml" ds:itemID="{35339F1A-56AC-44A1-932F-A9261A3CC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b0945e-8e44-44af-82a6-4701ddf20795"/>
    <ds:schemaRef ds:uri="3f11a874-6e6e-4f3f-ace7-c24188717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856EB-16C5-42EF-9C33-D20A573777BC}">
  <ds:schemaRefs>
    <ds:schemaRef ds:uri="http://schemas.microsoft.com/office/2006/metadata/properties"/>
    <ds:schemaRef ds:uri="http://schemas.microsoft.com/office/infopath/2007/PartnerControls"/>
    <ds:schemaRef ds:uri="3f11a874-6e6e-4f3f-ace7-c24188717e22"/>
    <ds:schemaRef ds:uri="69b0945e-8e44-44af-82a6-4701ddf2079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2285</Characters>
  <Application>Microsoft Office Word</Application>
  <DocSecurity>0</DocSecurity>
  <Lines>47</Lines>
  <Paragraphs>11</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Kysh Lindell</dc:creator>
  <cp:keywords/>
  <dc:description/>
  <cp:lastModifiedBy>Kysh Lindell</cp:lastModifiedBy>
  <cp:revision>2</cp:revision>
  <dcterms:created xsi:type="dcterms:W3CDTF">2026-01-22T21:36:00Z</dcterms:created>
  <dcterms:modified xsi:type="dcterms:W3CDTF">2026-01-22T21:36:00Z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0x0101005BF221D35A9BC8499B1397EB08595E9A</vt:lpwstr>
  </property>
  <property fmtid="{D5CDD505-2E9C-101B-9397-08002B2CF9AE}" pid="3" name="MediaServiceImageTags">
    <vt:lpwstr/>
  </property>
</Properties>
</file>